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CEC" w:rsidRPr="0063006A" w:rsidRDefault="00A56CEC" w:rsidP="00FD36D7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i w:val="0"/>
          <w:sz w:val="26"/>
          <w:szCs w:val="26"/>
        </w:rPr>
      </w:pPr>
      <w:bookmarkStart w:id="0" w:name="_GoBack"/>
      <w:bookmarkEnd w:id="0"/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Возврат</w:t>
      </w:r>
      <w:r w:rsidR="004616F8">
        <w:rPr>
          <w:rStyle w:val="fontstyle01"/>
          <w:rFonts w:ascii="Times New Roman" w:hAnsi="Times New Roman" w:cs="Times New Roman"/>
          <w:i w:val="0"/>
          <w:sz w:val="26"/>
          <w:szCs w:val="26"/>
        </w:rPr>
        <w:t xml:space="preserve"> платы</w:t>
      </w: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 xml:space="preserve"> государственной пошлины</w:t>
      </w:r>
      <w:r w:rsidR="003D1E66"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.</w:t>
      </w:r>
    </w:p>
    <w:p w:rsidR="00FD36D7" w:rsidRPr="0063006A" w:rsidRDefault="00FD36D7" w:rsidP="00FD36D7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i w:val="0"/>
          <w:sz w:val="26"/>
          <w:szCs w:val="26"/>
        </w:rPr>
      </w:pPr>
    </w:p>
    <w:p w:rsidR="00D24554" w:rsidRPr="0063006A" w:rsidRDefault="001F01A3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Вся процедура </w:t>
      </w:r>
      <w:r w:rsidR="00FD36D7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подачи заявления о возврате </w:t>
      </w:r>
      <w:r w:rsidR="004616F8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платы </w:t>
      </w:r>
      <w:r w:rsidR="00FD36D7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государственной пошлины 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состоит из 2-х этапов:</w:t>
      </w:r>
    </w:p>
    <w:p w:rsidR="001F01A3" w:rsidRPr="0063006A" w:rsidRDefault="001F01A3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1. </w:t>
      </w:r>
      <w:r w:rsidR="007764B2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Настройка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автоматизированного рабочего места.</w:t>
      </w:r>
    </w:p>
    <w:p w:rsidR="001F01A3" w:rsidRPr="0063006A" w:rsidRDefault="000A6310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noProof/>
          <w:sz w:val="26"/>
          <w:szCs w:val="26"/>
          <w:lang w:eastAsia="ru-RU"/>
        </w:rPr>
        <w:drawing>
          <wp:inline distT="0" distB="0" distL="0" distR="0" wp14:anchorId="37291E78" wp14:editId="726C3519">
            <wp:extent cx="3253443" cy="1829699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1084" cy="18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A3" w:rsidRPr="0063006A" w:rsidRDefault="001F01A3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2. Направление заявления о возврате</w:t>
      </w:r>
      <w:r w:rsidR="005A1B3F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платы и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государственной пошлины в орган регистрации прав через сервис Личного кабинета.</w:t>
      </w:r>
    </w:p>
    <w:p w:rsidR="00CE15CA" w:rsidRPr="0063006A" w:rsidRDefault="003D1E66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 xml:space="preserve">Преимущества </w:t>
      </w:r>
      <w:r w:rsidR="00CE15CA"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подачи заявления о возврате</w:t>
      </w:r>
      <w:r w:rsidR="005A1B3F">
        <w:rPr>
          <w:rStyle w:val="fontstyle01"/>
          <w:rFonts w:ascii="Times New Roman" w:hAnsi="Times New Roman" w:cs="Times New Roman"/>
          <w:i w:val="0"/>
          <w:sz w:val="26"/>
          <w:szCs w:val="26"/>
        </w:rPr>
        <w:t xml:space="preserve"> платы и</w:t>
      </w:r>
      <w:r w:rsidR="00CE15CA"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 xml:space="preserve"> государственной пошлины </w:t>
      </w: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в электронном виде:</w:t>
      </w:r>
    </w:p>
    <w:p w:rsidR="007E1B0B" w:rsidRPr="0063006A" w:rsidRDefault="003D1E66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1. </w:t>
      </w:r>
      <w:r w:rsidR="007E1B0B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Используется бесплатный электронный сервис Росреестра – Личный кабинет официального сайта Росреестра</w:t>
      </w:r>
      <w:r w:rsidR="001F01A3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(далее – Личный кабинет)</w:t>
      </w:r>
      <w:r w:rsidR="007E1B0B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, располагающийся в обще</w:t>
      </w:r>
      <w:r w:rsidR="00965380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м </w:t>
      </w:r>
      <w:r w:rsidR="007E1B0B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доступ</w:t>
      </w:r>
      <w:r w:rsidR="00965380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е </w:t>
      </w:r>
      <w:r w:rsidR="007E1B0B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(</w:t>
      </w:r>
      <w:hyperlink r:id="rId9" w:history="1">
        <w:r w:rsidR="007E1B0B" w:rsidRPr="0063006A">
          <w:rPr>
            <w:rStyle w:val="a4"/>
            <w:rFonts w:ascii="Times New Roman" w:hAnsi="Times New Roman" w:cs="Times New Roman"/>
            <w:sz w:val="26"/>
            <w:szCs w:val="26"/>
          </w:rPr>
          <w:t>https://rosreestr.gov.ru/</w:t>
        </w:r>
      </w:hyperlink>
      <w:r w:rsidR="007E1B0B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)</w:t>
      </w:r>
    </w:p>
    <w:p w:rsidR="006523BC" w:rsidRPr="0063006A" w:rsidRDefault="007E1B0B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2. </w:t>
      </w:r>
      <w:r w:rsidR="006523BC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Подача документов осуществляется в электронном виде</w:t>
      </w:r>
      <w:r w:rsidR="00CE15CA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,</w:t>
      </w:r>
      <w:r w:rsidR="006523BC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не выходя из дома, офиса</w:t>
      </w:r>
      <w:r w:rsidR="00CE15CA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.</w:t>
      </w:r>
    </w:p>
    <w:p w:rsidR="007E1B0B" w:rsidRPr="0063006A" w:rsidRDefault="006523BC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3. </w:t>
      </w:r>
      <w:r w:rsidR="003D1E66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Время, </w:t>
      </w:r>
      <w:r w:rsidR="00965380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по</w:t>
      </w:r>
      <w:r w:rsidR="003D1E66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траченное на подачу документов в орган регистрации, составляет </w:t>
      </w:r>
      <w:r w:rsidR="00965380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до </w:t>
      </w:r>
      <w:r w:rsidR="007E1B0B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5</w:t>
      </w:r>
      <w:r w:rsidR="003D1E66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минут.</w:t>
      </w:r>
    </w:p>
    <w:p w:rsidR="00CE15CA" w:rsidRPr="0063006A" w:rsidRDefault="00CE15CA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4. Срок </w:t>
      </w:r>
      <w:r w:rsidR="004628BC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оказания услуги составляет до 17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дней.</w:t>
      </w:r>
    </w:p>
    <w:p w:rsidR="00CE15CA" w:rsidRPr="0063006A" w:rsidRDefault="00CE15CA">
      <w:pPr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br w:type="page"/>
      </w:r>
    </w:p>
    <w:p w:rsidR="00CE15CA" w:rsidRPr="0063006A" w:rsidRDefault="00CE15CA" w:rsidP="00B75570">
      <w:pPr>
        <w:spacing w:after="0" w:line="240" w:lineRule="auto"/>
        <w:ind w:firstLine="567"/>
        <w:jc w:val="center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lastRenderedPageBreak/>
        <w:t>Порядок подачи заявления о возврате</w:t>
      </w:r>
      <w:r w:rsidR="005A1B3F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платы и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государственной пошлины через Личный кабинет.</w:t>
      </w:r>
    </w:p>
    <w:p w:rsidR="00D051D1" w:rsidRPr="0063006A" w:rsidRDefault="00D051D1" w:rsidP="00B75570">
      <w:pPr>
        <w:spacing w:after="0" w:line="240" w:lineRule="auto"/>
        <w:ind w:firstLine="567"/>
        <w:jc w:val="center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</w:p>
    <w:p w:rsidR="0087050A" w:rsidRPr="0063006A" w:rsidRDefault="0087050A" w:rsidP="00D051D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3006A">
        <w:rPr>
          <w:rFonts w:ascii="Times New Roman" w:hAnsi="Times New Roman" w:cs="Times New Roman"/>
          <w:b/>
          <w:sz w:val="26"/>
          <w:szCs w:val="26"/>
        </w:rPr>
        <w:t xml:space="preserve">ВАЖНО! </w:t>
      </w:r>
    </w:p>
    <w:p w:rsidR="0087050A" w:rsidRPr="0063006A" w:rsidRDefault="00B75570" w:rsidP="00D051D1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sz w:val="26"/>
          <w:szCs w:val="26"/>
        </w:rPr>
        <w:t>У</w:t>
      </w:r>
      <w:r w:rsidR="0087050A" w:rsidRPr="0063006A">
        <w:rPr>
          <w:rFonts w:ascii="Times New Roman" w:hAnsi="Times New Roman" w:cs="Times New Roman"/>
          <w:sz w:val="26"/>
          <w:szCs w:val="26"/>
        </w:rPr>
        <w:t>плата налога может быть произведена за налогоплательщика иным лицом. Иное лицо не вправе требовать возврата из бюджетной системы Российской Федерации уплаченного за налогоплательщика налога (ст.45 НК РФ).</w:t>
      </w:r>
    </w:p>
    <w:p w:rsidR="0087050A" w:rsidRPr="0063006A" w:rsidRDefault="0087050A" w:rsidP="00D051D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sz w:val="26"/>
          <w:szCs w:val="26"/>
        </w:rPr>
        <w:t>Представитель налогоплательщика, полномочия которого подтверждены соответствующим документом, содержащим полномочия на осуществление действий по возврату</w:t>
      </w:r>
      <w:r w:rsidR="005A1B3F">
        <w:rPr>
          <w:rFonts w:ascii="Times New Roman" w:hAnsi="Times New Roman" w:cs="Times New Roman"/>
          <w:sz w:val="26"/>
          <w:szCs w:val="26"/>
        </w:rPr>
        <w:t xml:space="preserve"> </w:t>
      </w:r>
      <w:r w:rsidR="005A1B3F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платы и</w:t>
      </w:r>
      <w:r w:rsidRPr="0063006A">
        <w:rPr>
          <w:rFonts w:ascii="Times New Roman" w:hAnsi="Times New Roman" w:cs="Times New Roman"/>
          <w:sz w:val="26"/>
          <w:szCs w:val="26"/>
        </w:rPr>
        <w:t xml:space="preserve"> государственной пошлины, вправе подать заявление о возврате излишне уплаченной</w:t>
      </w:r>
      <w:r w:rsidR="005A1B3F">
        <w:rPr>
          <w:rFonts w:ascii="Times New Roman" w:hAnsi="Times New Roman" w:cs="Times New Roman"/>
          <w:sz w:val="26"/>
          <w:szCs w:val="26"/>
        </w:rPr>
        <w:t xml:space="preserve"> платы и</w:t>
      </w:r>
      <w:r w:rsidRPr="0063006A">
        <w:rPr>
          <w:rFonts w:ascii="Times New Roman" w:hAnsi="Times New Roman" w:cs="Times New Roman"/>
          <w:sz w:val="26"/>
          <w:szCs w:val="26"/>
        </w:rPr>
        <w:t xml:space="preserve"> пошлины за налогоплательщика. Подтверждающие документы прилагаются к заявлению. В заявлении указывается расчетный счет налогоплательщика, т.е. лица, в отношении которого осуществлялись регистрационные действия.</w:t>
      </w:r>
    </w:p>
    <w:p w:rsidR="0063006A" w:rsidRPr="0063006A" w:rsidRDefault="0063006A" w:rsidP="0063006A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sz w:val="26"/>
          <w:szCs w:val="26"/>
        </w:rPr>
        <w:t xml:space="preserve">Воспользоваться услугой возврата </w:t>
      </w:r>
      <w:r w:rsidR="005A1B3F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платы и</w:t>
      </w:r>
      <w:r w:rsidR="005A1B3F" w:rsidRPr="0063006A">
        <w:rPr>
          <w:rFonts w:ascii="Times New Roman" w:hAnsi="Times New Roman" w:cs="Times New Roman"/>
          <w:sz w:val="26"/>
          <w:szCs w:val="26"/>
        </w:rPr>
        <w:t xml:space="preserve"> </w:t>
      </w:r>
      <w:r w:rsidRPr="0063006A">
        <w:rPr>
          <w:rFonts w:ascii="Times New Roman" w:hAnsi="Times New Roman" w:cs="Times New Roman"/>
          <w:sz w:val="26"/>
          <w:szCs w:val="26"/>
        </w:rPr>
        <w:t>государственной пошлины через Личный кабинет возможно только если у вас имеется усиленная</w:t>
      </w:r>
      <w:r w:rsidR="00FC3606">
        <w:rPr>
          <w:rFonts w:ascii="Times New Roman" w:hAnsi="Times New Roman" w:cs="Times New Roman"/>
          <w:sz w:val="26"/>
          <w:szCs w:val="26"/>
        </w:rPr>
        <w:t xml:space="preserve"> квалифицированная </w:t>
      </w:r>
      <w:r w:rsidRPr="0063006A">
        <w:rPr>
          <w:rFonts w:ascii="Times New Roman" w:hAnsi="Times New Roman" w:cs="Times New Roman"/>
          <w:sz w:val="26"/>
          <w:szCs w:val="26"/>
        </w:rPr>
        <w:t>электронная подпись.</w:t>
      </w:r>
    </w:p>
    <w:p w:rsidR="0087050A" w:rsidRPr="0063006A" w:rsidRDefault="00B75570" w:rsidP="00D051D1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sz w:val="26"/>
          <w:szCs w:val="26"/>
        </w:rPr>
        <w:t>Г</w:t>
      </w:r>
      <w:r w:rsidR="0087050A" w:rsidRPr="0063006A">
        <w:rPr>
          <w:rFonts w:ascii="Times New Roman" w:hAnsi="Times New Roman" w:cs="Times New Roman"/>
          <w:sz w:val="26"/>
          <w:szCs w:val="26"/>
        </w:rPr>
        <w:t>рафы</w:t>
      </w:r>
      <w:r w:rsidR="00D051D1" w:rsidRPr="0063006A">
        <w:rPr>
          <w:rFonts w:ascii="Times New Roman" w:hAnsi="Times New Roman" w:cs="Times New Roman"/>
          <w:sz w:val="26"/>
          <w:szCs w:val="26"/>
        </w:rPr>
        <w:t xml:space="preserve"> в заявлении</w:t>
      </w:r>
      <w:r w:rsidR="0087050A" w:rsidRPr="0063006A">
        <w:rPr>
          <w:rFonts w:ascii="Times New Roman" w:hAnsi="Times New Roman" w:cs="Times New Roman"/>
          <w:sz w:val="26"/>
          <w:szCs w:val="26"/>
        </w:rPr>
        <w:t>, отмеченные «*»</w:t>
      </w:r>
      <w:r w:rsidR="00D051D1" w:rsidRPr="0063006A">
        <w:rPr>
          <w:rFonts w:ascii="Times New Roman" w:hAnsi="Times New Roman" w:cs="Times New Roman"/>
          <w:sz w:val="26"/>
          <w:szCs w:val="26"/>
        </w:rPr>
        <w:t>,</w:t>
      </w:r>
      <w:r w:rsidR="0087050A" w:rsidRPr="0063006A">
        <w:rPr>
          <w:rFonts w:ascii="Times New Roman" w:hAnsi="Times New Roman" w:cs="Times New Roman"/>
          <w:sz w:val="26"/>
          <w:szCs w:val="26"/>
        </w:rPr>
        <w:t xml:space="preserve"> обязательны для заполнения.</w:t>
      </w:r>
    </w:p>
    <w:p w:rsidR="0087050A" w:rsidRPr="0063006A" w:rsidRDefault="0087050A" w:rsidP="00D051D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33320" w:rsidRPr="0063006A" w:rsidRDefault="00733320" w:rsidP="00733320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Авторизация через ЕПГУ в Личном кабинете.</w:t>
      </w:r>
    </w:p>
    <w:p w:rsidR="00733320" w:rsidRPr="0063006A" w:rsidRDefault="00733320" w:rsidP="00733320">
      <w:pPr>
        <w:pStyle w:val="a3"/>
        <w:spacing w:after="0" w:line="240" w:lineRule="auto"/>
        <w:ind w:left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76AFA0" wp14:editId="504FF9FB">
            <wp:extent cx="4161415" cy="157778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52" t="25262" r="51340" b="28788"/>
                    <a:stretch/>
                  </pic:blipFill>
                  <pic:spPr bwMode="auto">
                    <a:xfrm>
                      <a:off x="0" y="0"/>
                      <a:ext cx="4171298" cy="158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320" w:rsidRPr="0063006A" w:rsidRDefault="00733320" w:rsidP="00733320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На главной странице Личного кабинета предложены услуги Росреестра. </w:t>
      </w:r>
      <w:r w:rsidR="004E3EB9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Услугу 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возврат</w:t>
      </w:r>
      <w:r w:rsidR="004E3EB9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а платы и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государственной пошлины</w:t>
      </w:r>
      <w:r w:rsidR="004E3EB9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можно получить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через </w:t>
      </w:r>
      <w:r w:rsidR="0087050A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блок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«</w:t>
      </w:r>
      <w:r w:rsidR="000D762F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Иное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» раздела «Мои услуги и сервисы».</w:t>
      </w:r>
    </w:p>
    <w:p w:rsidR="00891A06" w:rsidRPr="0063006A" w:rsidRDefault="00891A06" w:rsidP="00733320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01"/>
          <w:rFonts w:ascii="Times New Roman" w:hAnsi="Times New Roman" w:cs="Times New Roman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Выбор услуги.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Страница 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«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Мои услуги и сервисы</w:t>
      </w:r>
      <w:r w:rsidR="000D762F"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»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содержит блок 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у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слуг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: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9A61DBD" wp14:editId="42FDC09D">
            <wp:extent cx="1962150" cy="1573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063" t="26230" r="43994" b="24970"/>
                    <a:stretch/>
                  </pic:blipFill>
                  <pic:spPr bwMode="auto">
                    <a:xfrm>
                      <a:off x="0" y="0"/>
                      <a:ext cx="1977064" cy="15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41"/>
          <w:rFonts w:ascii="Times New Roman" w:hAnsi="Times New Roman" w:cs="Times New Roman"/>
          <w:sz w:val="26"/>
          <w:szCs w:val="26"/>
        </w:rPr>
        <w:sym w:font="Symbol" w:char="F02D"/>
      </w:r>
      <w:r w:rsidRPr="0063006A">
        <w:rPr>
          <w:rStyle w:val="fontstyle41"/>
          <w:rFonts w:ascii="Times New Roman" w:hAnsi="Times New Roman" w:cs="Times New Roman"/>
          <w:sz w:val="26"/>
          <w:szCs w:val="26"/>
        </w:rPr>
        <w:t xml:space="preserve"> 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Кадастровый учет и (или) регистрация прав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;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41"/>
          <w:rFonts w:ascii="Times New Roman" w:hAnsi="Times New Roman" w:cs="Times New Roman"/>
          <w:sz w:val="26"/>
          <w:szCs w:val="26"/>
        </w:rPr>
        <w:sym w:font="Symbol" w:char="F02D"/>
      </w:r>
      <w:r w:rsidRPr="0063006A">
        <w:rPr>
          <w:rStyle w:val="fontstyle41"/>
          <w:rFonts w:ascii="Times New Roman" w:hAnsi="Times New Roman" w:cs="Times New Roman"/>
          <w:sz w:val="26"/>
          <w:szCs w:val="26"/>
        </w:rPr>
        <w:t xml:space="preserve"> 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Исправление ошибок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;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41"/>
          <w:rFonts w:ascii="Times New Roman" w:hAnsi="Times New Roman" w:cs="Times New Roman"/>
          <w:sz w:val="26"/>
          <w:szCs w:val="26"/>
        </w:rPr>
        <w:sym w:font="Symbol" w:char="F02D"/>
      </w:r>
      <w:r w:rsidRPr="0063006A">
        <w:rPr>
          <w:rStyle w:val="fontstyle41"/>
          <w:rFonts w:ascii="Times New Roman" w:hAnsi="Times New Roman" w:cs="Times New Roman"/>
          <w:sz w:val="26"/>
          <w:szCs w:val="26"/>
        </w:rPr>
        <w:t xml:space="preserve"> 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Предоставление сведений ЕГРН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;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41"/>
          <w:rFonts w:ascii="Times New Roman" w:hAnsi="Times New Roman" w:cs="Times New Roman"/>
          <w:sz w:val="26"/>
          <w:szCs w:val="26"/>
        </w:rPr>
        <w:sym w:font="Symbol" w:char="F02D"/>
      </w:r>
      <w:r w:rsidRPr="0063006A">
        <w:rPr>
          <w:rStyle w:val="fontstyle41"/>
          <w:rFonts w:ascii="Times New Roman" w:hAnsi="Times New Roman" w:cs="Times New Roman"/>
          <w:sz w:val="26"/>
          <w:szCs w:val="26"/>
        </w:rPr>
        <w:t xml:space="preserve"> </w:t>
      </w:r>
      <w:r w:rsidRPr="0063006A">
        <w:rPr>
          <w:rStyle w:val="fontstyle31"/>
          <w:rFonts w:ascii="Times New Roman" w:hAnsi="Times New Roman" w:cs="Times New Roman"/>
          <w:b w:val="0"/>
          <w:sz w:val="26"/>
          <w:szCs w:val="26"/>
        </w:rPr>
        <w:t>Иное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.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Нажмите на 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блок услуг категории «Иное»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.</w:t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5464F7" wp14:editId="4076A976">
            <wp:extent cx="2400300" cy="1005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239" t="32940" r="42141" b="40220"/>
                    <a:stretch/>
                  </pic:blipFill>
                  <pic:spPr bwMode="auto">
                    <a:xfrm>
                      <a:off x="0" y="0"/>
                      <a:ext cx="2415418" cy="101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A06" w:rsidRPr="0063006A" w:rsidRDefault="00891A06" w:rsidP="00CE1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Отобразится виджет выбора услуги с раскрывающимся списком услуг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.</w:t>
      </w:r>
      <w:r w:rsidR="0087050A"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 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Нажмите кнопку «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  <w:lang w:val="en-US"/>
        </w:rPr>
        <w:t>V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»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, чтобы раскрыть список для отображения категорий услуг либо начните ввод названия услуги (фрагментов текста, присутствующих в ее названии) для автоматического поиска по совпадающим словам.</w:t>
      </w:r>
      <w:r w:rsidR="00114DCE"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 </w:t>
      </w:r>
      <w:r w:rsidR="00114DCE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Выберите услугу в списке.</w:t>
      </w:r>
    </w:p>
    <w:p w:rsidR="00A56CEC" w:rsidRPr="0063006A" w:rsidRDefault="00891A06" w:rsidP="00CE15CA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571C61" wp14:editId="4664FB1E">
            <wp:extent cx="2126637" cy="170267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40" t="35907" r="44419" b="20588"/>
                    <a:stretch/>
                  </pic:blipFill>
                  <pic:spPr bwMode="auto">
                    <a:xfrm>
                      <a:off x="0" y="0"/>
                      <a:ext cx="2163374" cy="173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A06" w:rsidRPr="0063006A" w:rsidRDefault="00114DCE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После этого отобразится виджет «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Выбранная услуга»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.</w:t>
      </w:r>
    </w:p>
    <w:p w:rsidR="00114DCE" w:rsidRPr="0063006A" w:rsidRDefault="00114DCE" w:rsidP="00CE15CA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853DD8" wp14:editId="779270BD">
            <wp:extent cx="2126453" cy="950259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40" t="35076" r="44643" b="40673"/>
                    <a:stretch/>
                  </pic:blipFill>
                  <pic:spPr bwMode="auto">
                    <a:xfrm>
                      <a:off x="0" y="0"/>
                      <a:ext cx="2174884" cy="97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DCE" w:rsidRPr="0063006A" w:rsidRDefault="00B63FDC" w:rsidP="000D762F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01"/>
          <w:rFonts w:ascii="Times New Roman" w:hAnsi="Times New Roman" w:cs="Times New Roman"/>
          <w:bCs w:val="0"/>
          <w:i w:val="0"/>
          <w:iCs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Заполнение сведений о заявителе</w:t>
      </w:r>
    </w:p>
    <w:p w:rsidR="000D762F" w:rsidRPr="0063006A" w:rsidRDefault="005A3457" w:rsidP="00CE15CA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Выполните следующие действия:</w:t>
      </w:r>
    </w:p>
    <w:p w:rsidR="005A3457" w:rsidRPr="0063006A" w:rsidRDefault="005A3457" w:rsidP="00CD27B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Перейдите к виджету </w:t>
      </w:r>
      <w:r w:rsidR="000D762F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«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Сведения о заявителе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»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.</w:t>
      </w:r>
    </w:p>
    <w:p w:rsidR="00CD27B9" w:rsidRPr="0063006A" w:rsidRDefault="005A3457" w:rsidP="00CD27B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Опция </w:t>
      </w:r>
      <w:r w:rsidR="000D762F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«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Плательщик</w:t>
      </w:r>
      <w:r w:rsidR="000D762F" w:rsidRPr="0063006A">
        <w:rPr>
          <w:rStyle w:val="fontstyle21"/>
          <w:rFonts w:ascii="Times New Roman" w:hAnsi="Times New Roman" w:cs="Times New Roman"/>
          <w:sz w:val="26"/>
          <w:szCs w:val="26"/>
        </w:rPr>
        <w:t>»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 </w:t>
      </w:r>
      <w:r w:rsidR="00182291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будет выбрана по умолчанию</w:t>
      </w:r>
    </w:p>
    <w:p w:rsidR="005A3457" w:rsidRPr="0063006A" w:rsidRDefault="005A3457" w:rsidP="00CD27B9">
      <w:pPr>
        <w:pStyle w:val="a3"/>
        <w:spacing w:after="0" w:line="240" w:lineRule="auto"/>
        <w:ind w:left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65330E3" wp14:editId="64A48894">
            <wp:extent cx="2429436" cy="110265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700" t="26952" r="45621" b="50619"/>
                    <a:stretch/>
                  </pic:blipFill>
                  <pic:spPr bwMode="auto">
                    <a:xfrm>
                      <a:off x="0" y="0"/>
                      <a:ext cx="2435229" cy="110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91" w:rsidRPr="0063006A" w:rsidRDefault="005A3457" w:rsidP="004628BC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Выберите, от чьего имени подается заявление.</w:t>
      </w:r>
    </w:p>
    <w:p w:rsidR="00115B1A" w:rsidRPr="0063006A" w:rsidRDefault="00115B1A" w:rsidP="004628BC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Если выбрана опция </w:t>
      </w:r>
      <w:r w:rsidR="00CD27B9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«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Плательщик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»</w:t>
      </w:r>
      <w:r w:rsidRPr="0063006A">
        <w:rPr>
          <w:rFonts w:ascii="Times New Roman" w:hAnsi="Times New Roman" w:cs="Times New Roman"/>
          <w:color w:val="000000"/>
          <w:sz w:val="26"/>
          <w:szCs w:val="26"/>
        </w:rPr>
        <w:t xml:space="preserve"> некоторые поля будут по умолчанию заполнены сведениями, которые пользователь указал в личном кабинете Единого портала государственных услуг (</w:t>
      </w:r>
      <w:hyperlink r:id="rId16" w:history="1">
        <w:r w:rsidRPr="0063006A">
          <w:rPr>
            <w:rStyle w:val="a4"/>
            <w:rFonts w:ascii="Times New Roman" w:hAnsi="Times New Roman" w:cs="Times New Roman"/>
            <w:sz w:val="26"/>
            <w:szCs w:val="26"/>
          </w:rPr>
          <w:t>https://www.gosuslugi.ru/</w:t>
        </w:r>
      </w:hyperlink>
      <w:r w:rsidRPr="0063006A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641475" w:rsidRPr="0063006A" w:rsidRDefault="005A3457" w:rsidP="004628BC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Если заявление подает </w:t>
      </w:r>
      <w:r w:rsidR="00CD27B9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«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Представитель (правопреемник) плательщика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»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, выберите</w:t>
      </w:r>
      <w:r w:rsidR="00115B1A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категорию плательщика</w:t>
      </w:r>
      <w:r w:rsidR="00641475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:</w:t>
      </w:r>
    </w:p>
    <w:p w:rsidR="00641475" w:rsidRPr="0063006A" w:rsidRDefault="00641475" w:rsidP="004628BC">
      <w:pPr>
        <w:pStyle w:val="a3"/>
        <w:spacing w:after="0" w:line="240" w:lineRule="auto"/>
        <w:ind w:left="0"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- 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ф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изическое лицо,</w:t>
      </w:r>
    </w:p>
    <w:p w:rsidR="00641475" w:rsidRPr="0063006A" w:rsidRDefault="00641475" w:rsidP="004628BC">
      <w:pPr>
        <w:pStyle w:val="a3"/>
        <w:spacing w:after="0" w:line="240" w:lineRule="auto"/>
        <w:ind w:left="0"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- 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р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оссийское юридическое лицо,</w:t>
      </w:r>
    </w:p>
    <w:p w:rsidR="00641475" w:rsidRPr="0063006A" w:rsidRDefault="00641475" w:rsidP="004628BC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- 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и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ностранное юридическое лицо</w:t>
      </w: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.</w:t>
      </w:r>
    </w:p>
    <w:p w:rsidR="00A34E1F" w:rsidRDefault="00A34E1F" w:rsidP="004628BC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AE673B" wp14:editId="3BA75B41">
            <wp:extent cx="2295525" cy="1952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237" t="25806" r="61346" b="15182"/>
                    <a:stretch/>
                  </pic:blipFill>
                  <pic:spPr bwMode="auto">
                    <a:xfrm>
                      <a:off x="0" y="0"/>
                      <a:ext cx="2298403" cy="195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A7B" w:rsidRDefault="004628BC" w:rsidP="004628BC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Заполните сведения о плательщике, информацию о документе, подтверждающем полномочия представителя. </w:t>
      </w:r>
    </w:p>
    <w:p w:rsidR="004628BC" w:rsidRPr="0063006A" w:rsidRDefault="004628BC" w:rsidP="004628BC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Прикрепите файл документа, подтверждающий полномочия представителя, в формате </w:t>
      </w:r>
      <w:r>
        <w:rPr>
          <w:rStyle w:val="fontstyle01"/>
          <w:rFonts w:ascii="Times New Roman" w:hAnsi="Times New Roman" w:cs="Times New Roman"/>
          <w:b w:val="0"/>
          <w:i w:val="0"/>
          <w:sz w:val="26"/>
          <w:szCs w:val="26"/>
          <w:lang w:val="en-US"/>
        </w:rPr>
        <w:t>PDF</w:t>
      </w:r>
      <w:r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 о файл подписи документа.</w:t>
      </w:r>
    </w:p>
    <w:p w:rsidR="00641475" w:rsidRPr="0063006A" w:rsidRDefault="005A3457" w:rsidP="000D762F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Style w:val="fontstyle31"/>
          <w:rFonts w:ascii="Times New Roman" w:hAnsi="Times New Roman" w:cs="Times New Roman"/>
          <w:bCs w:val="0"/>
          <w:sz w:val="26"/>
          <w:szCs w:val="26"/>
        </w:rPr>
      </w:pPr>
      <w:r w:rsidRPr="0063006A">
        <w:rPr>
          <w:rStyle w:val="fontstyle31"/>
          <w:rFonts w:ascii="Times New Roman" w:hAnsi="Times New Roman" w:cs="Times New Roman"/>
          <w:sz w:val="26"/>
          <w:szCs w:val="26"/>
        </w:rPr>
        <w:t>Заполнение сведений о платеже, подлежащем возврату</w:t>
      </w:r>
      <w:r w:rsidR="00641475" w:rsidRPr="0063006A">
        <w:rPr>
          <w:rStyle w:val="fontstyle31"/>
          <w:rFonts w:ascii="Times New Roman" w:hAnsi="Times New Roman" w:cs="Times New Roman"/>
          <w:sz w:val="26"/>
          <w:szCs w:val="26"/>
        </w:rPr>
        <w:t>.</w:t>
      </w:r>
    </w:p>
    <w:p w:rsidR="00641475" w:rsidRPr="0063006A" w:rsidRDefault="005A3457" w:rsidP="00CE15CA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Выполните следующие действия:</w:t>
      </w:r>
    </w:p>
    <w:p w:rsidR="00641475" w:rsidRPr="0063006A" w:rsidRDefault="005A3457" w:rsidP="00CD27B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 xml:space="preserve">Перейдите к виджету </w:t>
      </w:r>
      <w:r w:rsidR="00CD27B9"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«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Сведения</w:t>
      </w:r>
      <w:r w:rsidR="00641475"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 о платеже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»</w:t>
      </w:r>
      <w:r w:rsidR="00641475" w:rsidRPr="0063006A">
        <w:rPr>
          <w:rStyle w:val="fontstyle21"/>
          <w:rFonts w:ascii="Times New Roman" w:hAnsi="Times New Roman" w:cs="Times New Roman"/>
          <w:sz w:val="26"/>
          <w:szCs w:val="26"/>
        </w:rPr>
        <w:t>, подлежащем возврату</w:t>
      </w:r>
      <w:r w:rsidR="00CD27B9" w:rsidRPr="0063006A">
        <w:rPr>
          <w:rStyle w:val="fontstyle21"/>
          <w:rFonts w:ascii="Times New Roman" w:hAnsi="Times New Roman" w:cs="Times New Roman"/>
          <w:sz w:val="26"/>
          <w:szCs w:val="26"/>
        </w:rPr>
        <w:t>.</w:t>
      </w:r>
    </w:p>
    <w:p w:rsidR="00641475" w:rsidRPr="0063006A" w:rsidRDefault="00A15BC5" w:rsidP="00CD27B9">
      <w:pPr>
        <w:pStyle w:val="a3"/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1BEA8E2" wp14:editId="7F3FB222">
            <wp:extent cx="2847975" cy="340640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32" t="17690" r="56966" b="7889"/>
                    <a:stretch/>
                  </pic:blipFill>
                  <pic:spPr bwMode="auto">
                    <a:xfrm>
                      <a:off x="0" y="0"/>
                      <a:ext cx="2852867" cy="341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BC5" w:rsidRPr="0063006A" w:rsidRDefault="00A15BC5" w:rsidP="00CD27B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Заполните поля виджета.</w:t>
      </w:r>
    </w:p>
    <w:p w:rsidR="003D1E66" w:rsidRPr="0063006A" w:rsidRDefault="003D1E66" w:rsidP="00CD27B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b w:val="0"/>
          <w:i w:val="0"/>
          <w:sz w:val="26"/>
          <w:szCs w:val="26"/>
        </w:rPr>
        <w:t>Нажмите «Далее» для предварительного просмотра формы заявления.</w:t>
      </w:r>
    </w:p>
    <w:p w:rsidR="003D1E66" w:rsidRPr="0063006A" w:rsidRDefault="003D1E66" w:rsidP="000D762F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i w:val="0"/>
          <w:sz w:val="26"/>
          <w:szCs w:val="26"/>
        </w:rPr>
      </w:pPr>
      <w:r w:rsidRPr="0063006A">
        <w:rPr>
          <w:rStyle w:val="fontstyle01"/>
          <w:rFonts w:ascii="Times New Roman" w:hAnsi="Times New Roman" w:cs="Times New Roman"/>
          <w:i w:val="0"/>
          <w:sz w:val="26"/>
          <w:szCs w:val="26"/>
        </w:rPr>
        <w:t>Редактирование, подписание и отправка заявления.</w:t>
      </w:r>
    </w:p>
    <w:p w:rsidR="003D1E66" w:rsidRPr="0063006A" w:rsidRDefault="003D1E66" w:rsidP="00CE15CA">
      <w:pPr>
        <w:pStyle w:val="a3"/>
        <w:spacing w:after="0" w:line="240" w:lineRule="auto"/>
        <w:ind w:left="0"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Выполните следующие действия:</w:t>
      </w:r>
    </w:p>
    <w:p w:rsidR="003D1E66" w:rsidRPr="0063006A" w:rsidRDefault="003D1E66" w:rsidP="00CD27B9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fontstyle21"/>
          <w:rFonts w:ascii="Times New Roman" w:hAnsi="Times New Roman" w:cs="Times New Roman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Если требуется, отредактируйте заявление</w:t>
      </w:r>
      <w:r w:rsidR="005920E4" w:rsidRPr="0063006A">
        <w:rPr>
          <w:rStyle w:val="fontstyle21"/>
          <w:rFonts w:ascii="Times New Roman" w:hAnsi="Times New Roman" w:cs="Times New Roman"/>
          <w:sz w:val="26"/>
          <w:szCs w:val="26"/>
        </w:rPr>
        <w:t>, на этапе предварительного просмотра заявления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.</w:t>
      </w:r>
    </w:p>
    <w:p w:rsidR="00CE15CA" w:rsidRPr="0063006A" w:rsidRDefault="003D1E66" w:rsidP="00CD27B9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6"/>
          <w:szCs w:val="26"/>
        </w:rPr>
      </w:pP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 xml:space="preserve">Подпишите заявление усиленной квалифицированной подписью и отправьте его </w:t>
      </w:r>
      <w:r w:rsidR="004616F8">
        <w:rPr>
          <w:rStyle w:val="fontstyle21"/>
          <w:rFonts w:ascii="Times New Roman" w:hAnsi="Times New Roman" w:cs="Times New Roman"/>
          <w:sz w:val="26"/>
          <w:szCs w:val="26"/>
        </w:rPr>
        <w:t xml:space="preserve">в </w:t>
      </w:r>
      <w:r w:rsidRPr="0063006A">
        <w:rPr>
          <w:rStyle w:val="fontstyle21"/>
          <w:rFonts w:ascii="Times New Roman" w:hAnsi="Times New Roman" w:cs="Times New Roman"/>
          <w:sz w:val="26"/>
          <w:szCs w:val="26"/>
        </w:rPr>
        <w:t>ведомство.</w:t>
      </w:r>
    </w:p>
    <w:sectPr w:rsidR="00CE15CA" w:rsidRPr="0063006A" w:rsidSect="00AA0D96">
      <w:headerReference w:type="default" r:id="rId19"/>
      <w:pgSz w:w="8419" w:h="11906" w:orient="landscape" w:code="9"/>
      <w:pgMar w:top="426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D96" w:rsidRDefault="00AA0D96" w:rsidP="00AA0D96">
      <w:pPr>
        <w:spacing w:after="0" w:line="240" w:lineRule="auto"/>
      </w:pPr>
      <w:r>
        <w:separator/>
      </w:r>
    </w:p>
  </w:endnote>
  <w:endnote w:type="continuationSeparator" w:id="0">
    <w:p w:rsidR="00AA0D96" w:rsidRDefault="00AA0D96" w:rsidP="00AA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D96" w:rsidRDefault="00AA0D96" w:rsidP="00AA0D96">
      <w:pPr>
        <w:spacing w:after="0" w:line="240" w:lineRule="auto"/>
      </w:pPr>
      <w:r>
        <w:separator/>
      </w:r>
    </w:p>
  </w:footnote>
  <w:footnote w:type="continuationSeparator" w:id="0">
    <w:p w:rsidR="00AA0D96" w:rsidRDefault="00AA0D96" w:rsidP="00AA0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3705021"/>
      <w:docPartObj>
        <w:docPartGallery w:val="Page Numbers (Top of Page)"/>
        <w:docPartUnique/>
      </w:docPartObj>
    </w:sdtPr>
    <w:sdtEndPr/>
    <w:sdtContent>
      <w:p w:rsidR="00AA0D96" w:rsidRDefault="00AA0D9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4AE">
          <w:rPr>
            <w:noProof/>
          </w:rPr>
          <w:t>6</w:t>
        </w:r>
        <w:r>
          <w:fldChar w:fldCharType="end"/>
        </w:r>
      </w:p>
    </w:sdtContent>
  </w:sdt>
  <w:p w:rsidR="00AA0D96" w:rsidRDefault="00AA0D9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BB3"/>
    <w:multiLevelType w:val="hybridMultilevel"/>
    <w:tmpl w:val="3D44B9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C961E9"/>
    <w:multiLevelType w:val="hybridMultilevel"/>
    <w:tmpl w:val="5F74667A"/>
    <w:lvl w:ilvl="0" w:tplc="75B28C6A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7B115B"/>
    <w:multiLevelType w:val="hybridMultilevel"/>
    <w:tmpl w:val="08ECC072"/>
    <w:lvl w:ilvl="0" w:tplc="C8FC078C">
      <w:start w:val="1"/>
      <w:numFmt w:val="decimal"/>
      <w:lvlText w:val="%1)"/>
      <w:lvlJc w:val="left"/>
      <w:pPr>
        <w:ind w:left="720" w:hanging="360"/>
      </w:pPr>
      <w:rPr>
        <w:rFonts w:ascii="TimesNewRomanPS-BoldItalicMT" w:hAnsi="TimesNewRomanPS-BoldItalic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70D63"/>
    <w:multiLevelType w:val="hybridMultilevel"/>
    <w:tmpl w:val="9028D9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5F7689E"/>
    <w:multiLevelType w:val="hybridMultilevel"/>
    <w:tmpl w:val="28E09662"/>
    <w:lvl w:ilvl="0" w:tplc="5B7CFA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CE79ED"/>
    <w:multiLevelType w:val="hybridMultilevel"/>
    <w:tmpl w:val="13C6DE34"/>
    <w:lvl w:ilvl="0" w:tplc="3162E6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0A6"/>
    <w:rsid w:val="000A6310"/>
    <w:rsid w:val="000D3383"/>
    <w:rsid w:val="000D762F"/>
    <w:rsid w:val="00114DCE"/>
    <w:rsid w:val="00115B1A"/>
    <w:rsid w:val="001273CD"/>
    <w:rsid w:val="00182291"/>
    <w:rsid w:val="001F01A3"/>
    <w:rsid w:val="00200548"/>
    <w:rsid w:val="00244B23"/>
    <w:rsid w:val="003D1E66"/>
    <w:rsid w:val="004004F4"/>
    <w:rsid w:val="004616F8"/>
    <w:rsid w:val="004628BC"/>
    <w:rsid w:val="004D4ECC"/>
    <w:rsid w:val="004E3EB9"/>
    <w:rsid w:val="005920E4"/>
    <w:rsid w:val="005A1B3F"/>
    <w:rsid w:val="005A3457"/>
    <w:rsid w:val="0062719C"/>
    <w:rsid w:val="0063006A"/>
    <w:rsid w:val="00641475"/>
    <w:rsid w:val="006523BC"/>
    <w:rsid w:val="00733320"/>
    <w:rsid w:val="007764B2"/>
    <w:rsid w:val="007B1A7B"/>
    <w:rsid w:val="007E1B0B"/>
    <w:rsid w:val="0087050A"/>
    <w:rsid w:val="00891A06"/>
    <w:rsid w:val="008A7481"/>
    <w:rsid w:val="00965380"/>
    <w:rsid w:val="00A15BC5"/>
    <w:rsid w:val="00A34E1F"/>
    <w:rsid w:val="00A56CEC"/>
    <w:rsid w:val="00AA0D96"/>
    <w:rsid w:val="00B63DAC"/>
    <w:rsid w:val="00B63FDC"/>
    <w:rsid w:val="00B75570"/>
    <w:rsid w:val="00B854AE"/>
    <w:rsid w:val="00BB3F3F"/>
    <w:rsid w:val="00C850A6"/>
    <w:rsid w:val="00CD27B9"/>
    <w:rsid w:val="00CE15CA"/>
    <w:rsid w:val="00D051D1"/>
    <w:rsid w:val="00D24554"/>
    <w:rsid w:val="00F5099A"/>
    <w:rsid w:val="00FC3606"/>
    <w:rsid w:val="00FD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1F193-B282-4425-AE21-268DBF42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91A06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891A0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891A0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891A06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56CE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229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A0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D96"/>
  </w:style>
  <w:style w:type="paragraph" w:styleId="a7">
    <w:name w:val="footer"/>
    <w:basedOn w:val="a"/>
    <w:link w:val="a8"/>
    <w:uiPriority w:val="99"/>
    <w:unhideWhenUsed/>
    <w:rsid w:val="00AA0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581F2-BA3A-4945-A02F-9700932E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Гладышева Анжелика Николаевна</dc:creator>
  <cp:keywords/>
  <dc:description/>
  <cp:lastModifiedBy>Хмелевская Екатерина Юрьевна</cp:lastModifiedBy>
  <cp:revision>2</cp:revision>
  <dcterms:created xsi:type="dcterms:W3CDTF">2024-02-27T06:29:00Z</dcterms:created>
  <dcterms:modified xsi:type="dcterms:W3CDTF">2024-02-27T06:29:00Z</dcterms:modified>
</cp:coreProperties>
</file>